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contextualSpacing/>
        <w:ind w:left="4072"/>
        <w:tabs>
          <w:tab w:val="left" w:pos="922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Генеральн</w:t>
      </w:r>
      <w:r>
        <w:rPr>
          <w:sz w:val="24"/>
          <w:szCs w:val="24"/>
        </w:rPr>
        <w:t xml:space="preserve">ому</w:t>
      </w:r>
      <w:r>
        <w:rPr>
          <w:sz w:val="24"/>
          <w:szCs w:val="24"/>
        </w:rPr>
        <w:t xml:space="preserve"> директор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Управляющей компании ООО «СТЕЛЛА УК» (</w:t>
      </w:r>
      <w:r>
        <w:rPr>
          <w:sz w:val="24"/>
          <w:szCs w:val="24"/>
        </w:rPr>
        <w:t xml:space="preserve">ИНН  6658574333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ОГРН  1246600033470</w:t>
      </w:r>
      <w:r>
        <w:rPr>
          <w:sz w:val="24"/>
          <w:szCs w:val="24"/>
        </w:rPr>
        <w:t xml:space="preserve">) Заботин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Вячеслав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Андреевич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, действующ</w:t>
      </w:r>
      <w:r>
        <w:rPr>
          <w:sz w:val="24"/>
          <w:szCs w:val="24"/>
        </w:rPr>
        <w:t xml:space="preserve">ему</w:t>
      </w:r>
      <w:r>
        <w:rPr>
          <w:sz w:val="24"/>
          <w:szCs w:val="24"/>
        </w:rPr>
        <w:t xml:space="preserve"> на основании Решения 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динственного участника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«СТЕЛЛА ТК Е-</w:t>
      </w:r>
      <w:r>
        <w:rPr>
          <w:sz w:val="24"/>
          <w:szCs w:val="24"/>
        </w:rPr>
        <w:t xml:space="preserve">Комерц</w:t>
      </w:r>
      <w:r>
        <w:rPr>
          <w:sz w:val="24"/>
          <w:szCs w:val="24"/>
        </w:rPr>
        <w:t xml:space="preserve">» № 1 от 04.02.2025 г.</w:t>
      </w:r>
      <w:r>
        <w:rPr>
          <w:sz w:val="24"/>
          <w:szCs w:val="24"/>
        </w:rPr>
      </w:r>
    </w:p>
    <w:p>
      <w:pPr>
        <w:pStyle w:val="834"/>
        <w:contextualSpacing/>
        <w:ind w:left="4072"/>
        <w:jc w:val="both"/>
        <w:tabs>
          <w:tab w:val="left" w:pos="922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</w:r>
    </w:p>
    <w:p>
      <w:pPr>
        <w:pStyle w:val="834"/>
        <w:contextualSpacing/>
        <w:ind w:left="407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(ФИО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субъекта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персональных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данных)</w:t>
      </w:r>
      <w:r>
        <w:rPr>
          <w:i/>
          <w:iCs/>
          <w:sz w:val="20"/>
          <w:szCs w:val="20"/>
        </w:rPr>
      </w:r>
    </w:p>
    <w:p>
      <w:pPr>
        <w:pStyle w:val="834"/>
        <w:contextualSpacing/>
        <w:ind w:left="4072" w:right="172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834"/>
        <w:contextualSpacing/>
        <w:ind w:left="4072" w:right="172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</w:t>
      </w:r>
      <w:r>
        <w:rPr>
          <w:i/>
          <w:iCs/>
          <w:sz w:val="20"/>
          <w:szCs w:val="20"/>
        </w:rPr>
      </w:r>
    </w:p>
    <w:p>
      <w:pPr>
        <w:pStyle w:val="834"/>
        <w:contextualSpacing/>
        <w:ind w:left="4072" w:right="172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(дата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рождения)</w:t>
      </w:r>
      <w:r>
        <w:rPr>
          <w:i/>
          <w:iCs/>
          <w:sz w:val="20"/>
          <w:szCs w:val="20"/>
        </w:rPr>
      </w:r>
    </w:p>
    <w:p>
      <w:pPr>
        <w:pStyle w:val="834"/>
        <w:contextualSpacing/>
        <w:ind w:left="4072" w:right="172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834"/>
        <w:contextualSpacing/>
        <w:ind w:left="4072" w:right="172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</w:t>
      </w:r>
      <w:r>
        <w:rPr>
          <w:i/>
          <w:iCs/>
          <w:sz w:val="20"/>
          <w:szCs w:val="20"/>
        </w:rPr>
      </w:r>
    </w:p>
    <w:p>
      <w:pPr>
        <w:pStyle w:val="834"/>
        <w:contextualSpacing/>
        <w:ind w:left="4072" w:right="43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(город)</w:t>
      </w:r>
      <w:r>
        <w:rPr>
          <w:i/>
          <w:iCs/>
          <w:sz w:val="20"/>
          <w:szCs w:val="20"/>
        </w:rPr>
      </w:r>
    </w:p>
    <w:p>
      <w:pPr>
        <w:pStyle w:val="834"/>
        <w:contextualSpacing/>
        <w:ind w:left="4072" w:right="43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834"/>
        <w:contextualSpacing/>
        <w:ind w:left="4072" w:right="172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</w:t>
      </w:r>
      <w:r>
        <w:rPr>
          <w:i/>
          <w:iCs/>
          <w:sz w:val="20"/>
          <w:szCs w:val="20"/>
        </w:rPr>
      </w:r>
    </w:p>
    <w:p>
      <w:pPr>
        <w:pStyle w:val="834"/>
        <w:contextualSpacing/>
        <w:ind w:left="407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(е-</w:t>
      </w:r>
      <w:r>
        <w:rPr>
          <w:i/>
          <w:iCs/>
          <w:sz w:val="20"/>
          <w:szCs w:val="20"/>
          <w:lang w:val="en-US"/>
        </w:rPr>
        <w:t xml:space="preserve">mail</w:t>
      </w:r>
      <w:r>
        <w:rPr>
          <w:i/>
          <w:iCs/>
          <w:sz w:val="20"/>
          <w:szCs w:val="20"/>
        </w:rPr>
        <w:t xml:space="preserve">,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указанный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при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регистрации)</w:t>
      </w:r>
      <w:r>
        <w:rPr>
          <w:i/>
          <w:iCs/>
          <w:sz w:val="20"/>
          <w:szCs w:val="20"/>
        </w:rPr>
      </w:r>
    </w:p>
    <w:p>
      <w:pPr>
        <w:pStyle w:val="834"/>
        <w:contextualSpacing/>
        <w:ind w:left="4072" w:right="172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834"/>
        <w:contextualSpacing/>
        <w:ind w:left="4072" w:right="172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</w:t>
      </w:r>
      <w:r>
        <w:rPr>
          <w:i/>
          <w:iCs/>
          <w:sz w:val="20"/>
          <w:szCs w:val="20"/>
        </w:rPr>
      </w:r>
    </w:p>
    <w:p>
      <w:pPr>
        <w:pStyle w:val="834"/>
        <w:contextualSpacing/>
        <w:ind w:left="407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(номер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телефона,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указанный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при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регистрации)</w:t>
      </w:r>
      <w:r>
        <w:rPr>
          <w:i/>
          <w:iCs/>
          <w:sz w:val="20"/>
          <w:szCs w:val="20"/>
        </w:rPr>
      </w:r>
    </w:p>
    <w:p>
      <w:pPr>
        <w:pStyle w:val="834"/>
        <w:contextualSpacing/>
        <w:ind w:left="10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contextualSpacing/>
        <w:ind w:left="102"/>
        <w:rPr>
          <w:sz w:val="24"/>
          <w:szCs w:val="24"/>
        </w:rPr>
      </w:pPr>
      <w:r>
        <w:rPr>
          <w:sz w:val="24"/>
          <w:szCs w:val="24"/>
        </w:rPr>
        <w:t xml:space="preserve">____________ г. </w:t>
      </w:r>
      <w:r>
        <w:rPr>
          <w:sz w:val="24"/>
          <w:szCs w:val="24"/>
        </w:rPr>
      </w:r>
    </w:p>
    <w:p>
      <w:pPr>
        <w:pStyle w:val="834"/>
        <w:contextualSpacing/>
        <w:ind w:left="10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(дата)</w:t>
      </w:r>
      <w:r>
        <w:rPr>
          <w:i/>
          <w:iCs/>
          <w:sz w:val="20"/>
          <w:szCs w:val="20"/>
        </w:rPr>
      </w:r>
    </w:p>
    <w:p>
      <w:pPr>
        <w:pStyle w:val="834"/>
        <w:contextualSpacing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contextualSpacing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contextualSpacing/>
        <w:ind w:left="0" w:right="7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</w:p>
    <w:p>
      <w:pPr>
        <w:pStyle w:val="835"/>
        <w:contextualSpacing/>
        <w:ind w:left="0" w:right="7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отзыв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z w:val="24"/>
          <w:szCs w:val="24"/>
        </w:rPr>
      </w:r>
    </w:p>
    <w:p>
      <w:pPr>
        <w:pStyle w:val="83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4"/>
        <w:contextualSpacing/>
        <w:ind w:left="102" w:right="11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отзываю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ранее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предоставленное ООО </w:t>
      </w:r>
      <w:r>
        <w:rPr>
          <w:sz w:val="24"/>
          <w:szCs w:val="24"/>
        </w:rPr>
        <w:t xml:space="preserve">«СТЕЛЛА ТК Е-КОМЕРЦ» (ИНН: 6658576901, ОГРН: 1256600005353</w:t>
      </w:r>
      <w:r>
        <w:rPr>
          <w:sz w:val="24"/>
          <w:szCs w:val="24"/>
        </w:rPr>
        <w:t xml:space="preserve">) (далее - «Оператор») посредством каналов связи или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бумажном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носителе.</w:t>
      </w:r>
      <w:r>
        <w:rPr>
          <w:sz w:val="24"/>
          <w:szCs w:val="24"/>
        </w:rPr>
      </w:r>
    </w:p>
    <w:p>
      <w:pPr>
        <w:pStyle w:val="834"/>
        <w:contextualSpacing/>
        <w:ind w:left="102" w:right="109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информирование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Оператором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отзыва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могут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быть недоступны отдельные сервисы Оператора (в частности, личные кабинеты, 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лояльности, иное), а также о том, что Оператор вправе продолжить обработку отдельных 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РФ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(в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частности,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составляющих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налогового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бухгалтерского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учета),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наличии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оснований.</w:t>
      </w:r>
      <w:r>
        <w:rPr>
          <w:sz w:val="24"/>
          <w:szCs w:val="24"/>
        </w:rPr>
      </w:r>
    </w:p>
    <w:p>
      <w:pPr>
        <w:pStyle w:val="834"/>
        <w:contextualSpacing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contextualSpacing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contextualSpacing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contextualSpacing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contextualSpacing/>
        <w:ind w:left="954" w:right="126" w:hanging="144"/>
        <w:tabs>
          <w:tab w:val="left" w:pos="4491" w:leader="none"/>
          <w:tab w:val="left" w:pos="5369" w:leader="none"/>
          <w:tab w:val="left" w:pos="9437" w:leader="none"/>
        </w:tabs>
        <w:rPr>
          <w:i/>
          <w:iCs/>
          <w:sz w:val="20"/>
          <w:szCs w:val="20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i/>
          <w:iCs/>
          <w:sz w:val="20"/>
          <w:szCs w:val="20"/>
        </w:rPr>
        <w:t xml:space="preserve">(подпись)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(расшифровка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подписи)</w:t>
      </w:r>
      <w:r>
        <w:rPr>
          <w:i/>
          <w:iCs/>
          <w:sz w:val="20"/>
          <w:szCs w:val="20"/>
        </w:rPr>
      </w:r>
    </w:p>
    <w:p>
      <w:pPr>
        <w:pStyle w:val="834"/>
        <w:contextualSpacing/>
        <w:ind w:left="954" w:right="126" w:hanging="144"/>
        <w:tabs>
          <w:tab w:val="left" w:pos="4491" w:leader="none"/>
          <w:tab w:val="left" w:pos="5369" w:leader="none"/>
          <w:tab w:val="left" w:pos="943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contextualSpacing/>
        <w:ind w:left="954" w:right="126" w:hanging="144"/>
        <w:tabs>
          <w:tab w:val="left" w:pos="4491" w:leader="none"/>
          <w:tab w:val="left" w:pos="5369" w:leader="none"/>
          <w:tab w:val="left" w:pos="943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continuous"/>
      <w:pgSz w:w="11910" w:h="16840" w:orient="portrait"/>
      <w:pgMar w:top="1320" w:right="740" w:bottom="280" w:left="1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5"/>
    <w:uiPriority w:val="10"/>
    <w:rPr>
      <w:sz w:val="48"/>
      <w:szCs w:val="48"/>
    </w:rPr>
  </w:style>
  <w:style w:type="character" w:styleId="37">
    <w:name w:val="Subtitle Char"/>
    <w:basedOn w:val="663"/>
    <w:link w:val="677"/>
    <w:uiPriority w:val="11"/>
    <w:rPr>
      <w:sz w:val="24"/>
      <w:szCs w:val="24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1"/>
    <w:uiPriority w:val="30"/>
    <w:rPr>
      <w:i/>
    </w:rPr>
  </w:style>
  <w:style w:type="character" w:styleId="43">
    <w:name w:val="Header Char"/>
    <w:basedOn w:val="663"/>
    <w:link w:val="683"/>
    <w:uiPriority w:val="99"/>
  </w:style>
  <w:style w:type="character" w:styleId="47">
    <w:name w:val="Caption Char"/>
    <w:basedOn w:val="663"/>
    <w:link w:val="687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3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</w:style>
  <w:style w:type="character" w:styleId="676" w:customStyle="1">
    <w:name w:val="Заголовок Знак"/>
    <w:basedOn w:val="663"/>
    <w:link w:val="835"/>
    <w:uiPriority w:val="10"/>
    <w:rPr>
      <w:sz w:val="48"/>
      <w:szCs w:val="48"/>
    </w:rPr>
  </w:style>
  <w:style w:type="paragraph" w:styleId="677">
    <w:name w:val="Subtitle"/>
    <w:basedOn w:val="653"/>
    <w:next w:val="65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basedOn w:val="663"/>
    <w:link w:val="677"/>
    <w:uiPriority w:val="11"/>
    <w:rPr>
      <w:sz w:val="24"/>
      <w:szCs w:val="24"/>
    </w:rPr>
  </w:style>
  <w:style w:type="paragraph" w:styleId="679">
    <w:name w:val="Quote"/>
    <w:basedOn w:val="653"/>
    <w:next w:val="653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3"/>
    <w:next w:val="653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3"/>
    <w:link w:val="68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63"/>
    <w:link w:val="683"/>
    <w:uiPriority w:val="99"/>
  </w:style>
  <w:style w:type="paragraph" w:styleId="685">
    <w:name w:val="Footer"/>
    <w:basedOn w:val="653"/>
    <w:link w:val="6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63"/>
    <w:uiPriority w:val="99"/>
  </w:style>
  <w:style w:type="paragraph" w:styleId="687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6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>
    <w:name w:val="Grid Table 5 Dark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6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>
    <w:name w:val="Grid Table 7 Colorful"/>
    <w:basedOn w:val="6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9" w:customStyle="1">
    <w:name w:val="Grid Table 7 Colorful - Accent 1"/>
    <w:basedOn w:val="66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5"/>
    <w:basedOn w:val="66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6"/>
    <w:basedOn w:val="66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>
    <w:name w:val="List Table 1 Light"/>
    <w:basedOn w:val="6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>
    <w:name w:val="List Table 7 Colorful"/>
    <w:basedOn w:val="6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7 Colorful - Accent 1"/>
    <w:basedOn w:val="66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2"/>
    <w:basedOn w:val="66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3"/>
    <w:basedOn w:val="66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4"/>
    <w:basedOn w:val="66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5"/>
    <w:basedOn w:val="66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6"/>
    <w:basedOn w:val="66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ned - Accent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basedOn w:val="6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spacing w:after="40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63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63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</w:style>
  <w:style w:type="table" w:styleId="83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34">
    <w:name w:val="Body Text"/>
    <w:basedOn w:val="653"/>
    <w:uiPriority w:val="1"/>
    <w:qFormat/>
    <w:rPr>
      <w:sz w:val="23"/>
      <w:szCs w:val="23"/>
    </w:rPr>
  </w:style>
  <w:style w:type="paragraph" w:styleId="835">
    <w:name w:val="Title"/>
    <w:basedOn w:val="653"/>
    <w:link w:val="676"/>
    <w:uiPriority w:val="10"/>
    <w:qFormat/>
    <w:pPr>
      <w:ind w:left="1894" w:right="1900"/>
      <w:jc w:val="center"/>
      <w:spacing w:line="264" w:lineRule="exact"/>
    </w:pPr>
    <w:rPr>
      <w:b/>
      <w:bCs/>
      <w:sz w:val="23"/>
      <w:szCs w:val="23"/>
    </w:rPr>
  </w:style>
  <w:style w:type="paragraph" w:styleId="836">
    <w:name w:val="List Paragraph"/>
    <w:basedOn w:val="653"/>
    <w:uiPriority w:val="1"/>
    <w:qFormat/>
  </w:style>
  <w:style w:type="paragraph" w:styleId="837" w:customStyle="1">
    <w:name w:val="Table Paragraph"/>
    <w:basedOn w:val="653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Обанина Юлия</dc:creator>
  <cp:lastModifiedBy>Кузнецов Илья Александрович</cp:lastModifiedBy>
  <cp:revision>3</cp:revision>
  <dcterms:created xsi:type="dcterms:W3CDTF">2025-05-30T06:21:00Z</dcterms:created>
  <dcterms:modified xsi:type="dcterms:W3CDTF">2025-06-06T11:16:39Z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2024-09-09T00:00:00Z</vt:filetime>
  </property>
</Properties>
</file>